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659E" w14:textId="7A42B28A" w:rsidR="00AB0DD8" w:rsidRPr="00B34286" w:rsidRDefault="00B34286" w:rsidP="00AB0D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</w:t>
      </w:r>
      <w:r w:rsidR="00AB0DD8" w:rsidRPr="00B34286">
        <w:rPr>
          <w:rFonts w:ascii="Arial" w:eastAsia="Times New Roman" w:hAnsi="Arial" w:cs="Arial"/>
          <w:b/>
          <w:sz w:val="24"/>
          <w:szCs w:val="24"/>
          <w:lang w:eastAsia="en-GB"/>
        </w:rPr>
        <w:t>ESTATES QUOTATION REQUEST</w:t>
      </w:r>
    </w:p>
    <w:p w14:paraId="700532EA" w14:textId="77777777" w:rsidR="00AB0DD8" w:rsidRPr="00B34286" w:rsidRDefault="00AB0DD8" w:rsidP="00AB0DD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B0DD8" w:rsidRPr="00B34286" w14:paraId="3A2745AA" w14:textId="77777777" w:rsidTr="00B34286">
        <w:tc>
          <w:tcPr>
            <w:tcW w:w="3256" w:type="dxa"/>
          </w:tcPr>
          <w:p w14:paraId="06931959" w14:textId="10CD997F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Insured Name</w:t>
            </w:r>
          </w:p>
        </w:tc>
        <w:tc>
          <w:tcPr>
            <w:tcW w:w="5760" w:type="dxa"/>
          </w:tcPr>
          <w:p w14:paraId="544019B6" w14:textId="77777777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34286" w:rsidRPr="00B34286" w14:paraId="2E594BDB" w14:textId="77777777" w:rsidTr="00B34286">
        <w:tc>
          <w:tcPr>
            <w:tcW w:w="3256" w:type="dxa"/>
          </w:tcPr>
          <w:p w14:paraId="5FA0552B" w14:textId="2CB7786D" w:rsidR="00B34286" w:rsidRPr="00B34286" w:rsidRDefault="00B34286" w:rsidP="00AB0D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Scheme/Development Name</w:t>
            </w:r>
          </w:p>
        </w:tc>
        <w:tc>
          <w:tcPr>
            <w:tcW w:w="5760" w:type="dxa"/>
          </w:tcPr>
          <w:p w14:paraId="24F03621" w14:textId="77777777" w:rsidR="00B34286" w:rsidRPr="00B34286" w:rsidRDefault="00B34286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34286" w:rsidRPr="00B34286" w14:paraId="11EE28AB" w14:textId="77777777" w:rsidTr="00B34286">
        <w:tc>
          <w:tcPr>
            <w:tcW w:w="3256" w:type="dxa"/>
          </w:tcPr>
          <w:p w14:paraId="75756D6E" w14:textId="60656054" w:rsidR="00B34286" w:rsidRPr="00B34286" w:rsidRDefault="00B34286" w:rsidP="00AB0D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Scheme/Development Number</w:t>
            </w:r>
          </w:p>
        </w:tc>
        <w:tc>
          <w:tcPr>
            <w:tcW w:w="5760" w:type="dxa"/>
          </w:tcPr>
          <w:p w14:paraId="34F40EF2" w14:textId="77777777" w:rsidR="00B34286" w:rsidRPr="00B34286" w:rsidRDefault="00B34286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0DD8" w:rsidRPr="00B34286" w14:paraId="1BB9899B" w14:textId="77777777" w:rsidTr="00B34286">
        <w:tc>
          <w:tcPr>
            <w:tcW w:w="3256" w:type="dxa"/>
          </w:tcPr>
          <w:p w14:paraId="0FA86FD7" w14:textId="374B7A1D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Risk Address</w:t>
            </w:r>
          </w:p>
        </w:tc>
        <w:tc>
          <w:tcPr>
            <w:tcW w:w="5760" w:type="dxa"/>
          </w:tcPr>
          <w:p w14:paraId="4BD73FDB" w14:textId="77777777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0DD8" w:rsidRPr="00B34286" w14:paraId="2B0AA69E" w14:textId="77777777" w:rsidTr="00B34286">
        <w:tc>
          <w:tcPr>
            <w:tcW w:w="3256" w:type="dxa"/>
          </w:tcPr>
          <w:p w14:paraId="37E0B901" w14:textId="69703E54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5760" w:type="dxa"/>
          </w:tcPr>
          <w:p w14:paraId="43262FF5" w14:textId="77777777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0DD8" w:rsidRPr="00B34286" w14:paraId="2272C653" w14:textId="77777777" w:rsidTr="00B34286">
        <w:tc>
          <w:tcPr>
            <w:tcW w:w="3256" w:type="dxa"/>
          </w:tcPr>
          <w:p w14:paraId="52A6C25B" w14:textId="1D5309EE" w:rsidR="00AB0DD8" w:rsidRPr="00B34286" w:rsidRDefault="00B34286" w:rsidP="00AB0D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Current Insurer</w:t>
            </w:r>
          </w:p>
        </w:tc>
        <w:tc>
          <w:tcPr>
            <w:tcW w:w="5760" w:type="dxa"/>
          </w:tcPr>
          <w:p w14:paraId="627AF76C" w14:textId="77777777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0DD8" w:rsidRPr="00B34286" w14:paraId="0E344E0F" w14:textId="77777777" w:rsidTr="00B34286">
        <w:tc>
          <w:tcPr>
            <w:tcW w:w="3256" w:type="dxa"/>
          </w:tcPr>
          <w:p w14:paraId="282F1AB2" w14:textId="4988F38C" w:rsidR="00AB0DD8" w:rsidRPr="00B34286" w:rsidRDefault="00B34286" w:rsidP="00AB0DD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Claims History</w:t>
            </w:r>
          </w:p>
        </w:tc>
        <w:tc>
          <w:tcPr>
            <w:tcW w:w="5760" w:type="dxa"/>
          </w:tcPr>
          <w:p w14:paraId="321FEF83" w14:textId="77777777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0DD8" w:rsidRPr="00B34286" w14:paraId="36A522BC" w14:textId="77777777" w:rsidTr="00B34286">
        <w:tc>
          <w:tcPr>
            <w:tcW w:w="3256" w:type="dxa"/>
          </w:tcPr>
          <w:p w14:paraId="07A34448" w14:textId="461048C5" w:rsidR="00AB0DD8" w:rsidRPr="00B34286" w:rsidRDefault="00B34286" w:rsidP="00AB0DD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B34286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</w:t>
            </w:r>
          </w:p>
        </w:tc>
        <w:tc>
          <w:tcPr>
            <w:tcW w:w="5760" w:type="dxa"/>
          </w:tcPr>
          <w:p w14:paraId="1D7F45CA" w14:textId="77777777" w:rsidR="00AB0DD8" w:rsidRPr="00B34286" w:rsidRDefault="00AB0DD8" w:rsidP="00AB0D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4969743" w14:textId="1D76E73D" w:rsidR="00B34286" w:rsidRDefault="00B34286" w:rsidP="00B3428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7591E22E" w14:textId="42F4A319" w:rsidR="00B34286" w:rsidRDefault="00B34286" w:rsidP="00B3428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34286">
        <w:rPr>
          <w:rFonts w:ascii="Arial" w:hAnsi="Arial" w:cs="Arial"/>
          <w:b/>
          <w:sz w:val="20"/>
          <w:szCs w:val="20"/>
        </w:rPr>
        <w:t>Property Owners’ Liability</w:t>
      </w:r>
    </w:p>
    <w:p w14:paraId="3E21D34B" w14:textId="77777777" w:rsidR="00B34286" w:rsidRDefault="00B34286" w:rsidP="00B3428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34286" w14:paraId="615BFF8B" w14:textId="77777777" w:rsidTr="00B34286">
        <w:tc>
          <w:tcPr>
            <w:tcW w:w="6091" w:type="dxa"/>
          </w:tcPr>
          <w:p w14:paraId="58A6686E" w14:textId="2E80803C" w:rsidR="00B34286" w:rsidRPr="00B34286" w:rsidRDefault="00B34286" w:rsidP="00B34286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B34286">
              <w:rPr>
                <w:rFonts w:ascii="Arial" w:hAnsi="Arial" w:cs="Arial"/>
                <w:bCs/>
                <w:sz w:val="20"/>
                <w:szCs w:val="20"/>
              </w:rPr>
              <w:t>Number of Houses/Apartments on development</w:t>
            </w:r>
          </w:p>
        </w:tc>
        <w:tc>
          <w:tcPr>
            <w:tcW w:w="2925" w:type="dxa"/>
          </w:tcPr>
          <w:p w14:paraId="03013BB3" w14:textId="77777777" w:rsidR="00B34286" w:rsidRDefault="00B34286" w:rsidP="00B3428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D15F63" w14:textId="5EB5FF0E" w:rsidR="00B34286" w:rsidRPr="00B34286" w:rsidRDefault="00B34286" w:rsidP="00B34286">
      <w:pPr>
        <w:spacing w:after="0" w:line="240" w:lineRule="auto"/>
        <w:contextualSpacing/>
        <w:rPr>
          <w:rFonts w:ascii="Arial" w:hAnsi="Arial" w:cs="Arial"/>
          <w:bCs/>
          <w:i/>
          <w:iCs/>
          <w:sz w:val="20"/>
          <w:szCs w:val="20"/>
        </w:rPr>
      </w:pPr>
      <w:r w:rsidRPr="00B34286">
        <w:rPr>
          <w:rFonts w:ascii="Arial" w:hAnsi="Arial" w:cs="Arial"/>
          <w:bCs/>
          <w:i/>
          <w:iCs/>
          <w:sz w:val="20"/>
          <w:szCs w:val="20"/>
        </w:rPr>
        <w:t>Standard POL is £15m indemnity</w:t>
      </w:r>
    </w:p>
    <w:p w14:paraId="1E5B576F" w14:textId="2EA8D16C" w:rsidR="00B34286" w:rsidRPr="00B34286" w:rsidRDefault="00B34286" w:rsidP="00B3428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D844A6C" w14:textId="5C9D6739" w:rsidR="00AB0DD8" w:rsidRPr="00B34286" w:rsidRDefault="00AB0DD8" w:rsidP="00B3428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34286">
        <w:rPr>
          <w:rFonts w:ascii="Arial" w:hAnsi="Arial" w:cs="Arial"/>
          <w:b/>
          <w:sz w:val="20"/>
          <w:szCs w:val="20"/>
        </w:rPr>
        <w:t>Material Damage</w:t>
      </w:r>
      <w:r w:rsidR="00C80846">
        <w:rPr>
          <w:rFonts w:ascii="Arial" w:hAnsi="Arial" w:cs="Arial"/>
          <w:b/>
          <w:sz w:val="20"/>
          <w:szCs w:val="20"/>
        </w:rPr>
        <w:t xml:space="preserve"> – our quotes include Terrorism insurance </w:t>
      </w:r>
    </w:p>
    <w:p w14:paraId="7727DE2F" w14:textId="494FDA05" w:rsidR="00AB0DD8" w:rsidRPr="00B34286" w:rsidRDefault="00AB0DD8" w:rsidP="00AB0D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34286" w:rsidRPr="00B34286" w14:paraId="7893CD0A" w14:textId="77777777" w:rsidTr="00B34286">
        <w:tc>
          <w:tcPr>
            <w:tcW w:w="6091" w:type="dxa"/>
          </w:tcPr>
          <w:p w14:paraId="5FB153A2" w14:textId="05D80B25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Size of the site</w:t>
            </w:r>
          </w:p>
        </w:tc>
        <w:tc>
          <w:tcPr>
            <w:tcW w:w="2925" w:type="dxa"/>
          </w:tcPr>
          <w:p w14:paraId="30E266F0" w14:textId="0F54D3C4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468D9DD0" w14:textId="77777777" w:rsidTr="00B34286">
        <w:tc>
          <w:tcPr>
            <w:tcW w:w="6091" w:type="dxa"/>
          </w:tcPr>
          <w:p w14:paraId="592E0040" w14:textId="1B1ED240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Plans Available: Attach if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available</w:t>
            </w:r>
          </w:p>
        </w:tc>
        <w:tc>
          <w:tcPr>
            <w:tcW w:w="2925" w:type="dxa"/>
          </w:tcPr>
          <w:p w14:paraId="54CC8EC2" w14:textId="77777777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33EA0999" w14:textId="77777777" w:rsidTr="00B34286">
        <w:tc>
          <w:tcPr>
            <w:tcW w:w="6091" w:type="dxa"/>
          </w:tcPr>
          <w:p w14:paraId="41EC1FA3" w14:textId="64E184D2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provide details of any play equipment  </w:t>
            </w:r>
          </w:p>
        </w:tc>
        <w:tc>
          <w:tcPr>
            <w:tcW w:w="2925" w:type="dxa"/>
          </w:tcPr>
          <w:p w14:paraId="1A867959" w14:textId="77777777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3C5B0AD8" w14:textId="77777777" w:rsidTr="00B34286">
        <w:tc>
          <w:tcPr>
            <w:tcW w:w="6091" w:type="dxa"/>
          </w:tcPr>
          <w:p w14:paraId="347F0A40" w14:textId="4DF7B393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Number of items of play equipment </w:t>
            </w:r>
          </w:p>
        </w:tc>
        <w:tc>
          <w:tcPr>
            <w:tcW w:w="2925" w:type="dxa"/>
          </w:tcPr>
          <w:p w14:paraId="08B900A9" w14:textId="77777777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6DEC30B3" w14:textId="77777777" w:rsidTr="00B34286">
        <w:tc>
          <w:tcPr>
            <w:tcW w:w="6091" w:type="dxa"/>
          </w:tcPr>
          <w:p w14:paraId="0BBBC3D5" w14:textId="0D02FAA2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 of play equipment</w:t>
            </w:r>
          </w:p>
        </w:tc>
        <w:tc>
          <w:tcPr>
            <w:tcW w:w="2925" w:type="dxa"/>
          </w:tcPr>
          <w:p w14:paraId="3D54812B" w14:textId="77777777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4772AC36" w14:textId="77777777" w:rsidTr="00B34286">
        <w:tc>
          <w:tcPr>
            <w:tcW w:w="6091" w:type="dxa"/>
          </w:tcPr>
          <w:p w14:paraId="19153A51" w14:textId="7AF56764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provide details of any play equipment inspections</w:t>
            </w:r>
          </w:p>
        </w:tc>
        <w:tc>
          <w:tcPr>
            <w:tcW w:w="2925" w:type="dxa"/>
          </w:tcPr>
          <w:p w14:paraId="5E6AEF7E" w14:textId="77777777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38FB6CC3" w14:textId="77777777" w:rsidTr="00B34286">
        <w:tc>
          <w:tcPr>
            <w:tcW w:w="6091" w:type="dxa"/>
          </w:tcPr>
          <w:p w14:paraId="15455BA0" w14:textId="42FDD68F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provide details of </w:t>
            </w:r>
            <w:r w:rsidRPr="00B34286">
              <w:rPr>
                <w:rFonts w:ascii="Arial" w:eastAsia="Times New Roman" w:hAnsi="Arial" w:cs="Arial"/>
                <w:sz w:val="20"/>
                <w:szCs w:val="20"/>
              </w:rPr>
              <w:t xml:space="preserve">any rights of way (roads, footpaths): </w:t>
            </w:r>
          </w:p>
        </w:tc>
        <w:tc>
          <w:tcPr>
            <w:tcW w:w="2925" w:type="dxa"/>
          </w:tcPr>
          <w:p w14:paraId="20D8D1F5" w14:textId="77777777" w:rsidR="00B34286" w:rsidRPr="00B34286" w:rsidRDefault="00B34286" w:rsidP="00AB0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56780296" w14:textId="77777777" w:rsidTr="00B34286">
        <w:tc>
          <w:tcPr>
            <w:tcW w:w="6091" w:type="dxa"/>
          </w:tcPr>
          <w:p w14:paraId="208836A1" w14:textId="0AE4BD75" w:rsidR="00B34286" w:rsidRPr="00B34286" w:rsidRDefault="00B34286" w:rsidP="00B3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 xml:space="preserve">Please provide details of </w:t>
            </w: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any rivers, streams, lakes on site (and whether available for use by third parties):</w:t>
            </w:r>
          </w:p>
        </w:tc>
        <w:tc>
          <w:tcPr>
            <w:tcW w:w="2925" w:type="dxa"/>
          </w:tcPr>
          <w:p w14:paraId="24A48466" w14:textId="77777777" w:rsidR="00B34286" w:rsidRPr="00B34286" w:rsidRDefault="00B34286" w:rsidP="00B3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4286" w:rsidRPr="00B34286" w14:paraId="16389CBF" w14:textId="77777777" w:rsidTr="00B34286">
        <w:tc>
          <w:tcPr>
            <w:tcW w:w="6091" w:type="dxa"/>
          </w:tcPr>
          <w:p w14:paraId="66AF8018" w14:textId="1E52F1BC" w:rsidR="00B34286" w:rsidRPr="00B34286" w:rsidRDefault="00B34286" w:rsidP="00B3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4286">
              <w:rPr>
                <w:rFonts w:ascii="Arial" w:hAnsi="Arial" w:cs="Arial"/>
                <w:sz w:val="20"/>
                <w:szCs w:val="20"/>
              </w:rPr>
              <w:t>Please provide details and</w:t>
            </w:r>
            <w:r w:rsidRPr="00B34286">
              <w:rPr>
                <w:rFonts w:ascii="Arial" w:eastAsia="Times New Roman" w:hAnsi="Arial" w:cs="Arial"/>
                <w:sz w:val="20"/>
                <w:szCs w:val="20"/>
              </w:rPr>
              <w:t xml:space="preserve"> situation of neighbouring properties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including</w:t>
            </w:r>
            <w:r w:rsidRPr="00B34286">
              <w:rPr>
                <w:rFonts w:ascii="Arial" w:eastAsia="Times New Roman" w:hAnsi="Arial" w:cs="Arial"/>
                <w:sz w:val="20"/>
                <w:szCs w:val="20"/>
              </w:rPr>
              <w:t xml:space="preserve"> existing residential and rural land</w:t>
            </w:r>
          </w:p>
        </w:tc>
        <w:tc>
          <w:tcPr>
            <w:tcW w:w="2925" w:type="dxa"/>
          </w:tcPr>
          <w:p w14:paraId="75D20C8E" w14:textId="77777777" w:rsidR="00B34286" w:rsidRPr="00B34286" w:rsidRDefault="00B34286" w:rsidP="00B3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B1E45F7" w14:textId="77777777" w:rsidR="00AB0DD8" w:rsidRPr="00B34286" w:rsidRDefault="00AB0DD8" w:rsidP="00AB0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9042" w:type="dxa"/>
        <w:tblLook w:val="04A0" w:firstRow="1" w:lastRow="0" w:firstColumn="1" w:lastColumn="0" w:noHBand="0" w:noVBand="1"/>
      </w:tblPr>
      <w:tblGrid>
        <w:gridCol w:w="6091"/>
        <w:gridCol w:w="2951"/>
      </w:tblGrid>
      <w:tr w:rsidR="00AB0DD8" w:rsidRPr="00B34286" w14:paraId="0351B7E7" w14:textId="77777777" w:rsidTr="00B34286">
        <w:trPr>
          <w:trHeight w:val="2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027" w14:textId="77777777" w:rsidR="00AB0DD8" w:rsidRPr="00B34286" w:rsidRDefault="00AB0DD8" w:rsidP="008323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34286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D37" w14:textId="77777777" w:rsidR="00AB0DD8" w:rsidRPr="00B34286" w:rsidRDefault="00AB0DD8" w:rsidP="008323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34286">
              <w:rPr>
                <w:rFonts w:ascii="Arial" w:eastAsia="Times New Roman" w:hAnsi="Arial" w:cs="Arial"/>
                <w:b/>
              </w:rPr>
              <w:t>Reinstatement Estimate</w:t>
            </w:r>
          </w:p>
        </w:tc>
      </w:tr>
      <w:tr w:rsidR="00AB0DD8" w:rsidRPr="00B34286" w14:paraId="77966F1F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233" w14:textId="1F2989FB" w:rsidR="00AB0DD8" w:rsidRPr="00B34286" w:rsidRDefault="00AB0DD8" w:rsidP="0083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Play Area inc</w:t>
            </w:r>
            <w:r w:rsidR="00B34286" w:rsidRPr="00B3428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34286">
              <w:rPr>
                <w:rFonts w:ascii="Arial" w:eastAsia="Times New Roman" w:hAnsi="Arial" w:cs="Arial"/>
                <w:sz w:val="20"/>
                <w:szCs w:val="20"/>
              </w:rPr>
              <w:t xml:space="preserve"> equipment and fencing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1F3" w14:textId="363F0626" w:rsidR="00AB0DD8" w:rsidRPr="00B34286" w:rsidRDefault="00B34286" w:rsidP="0083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7A079771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E3D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Drainage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AC3E" w14:textId="46A61118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2DCC9D29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0DA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Boundaries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E5FA" w14:textId="6BEA98BD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61B69A19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2C2" w14:textId="1C3699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Soft landscaped areas inc. planting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AD2E" w14:textId="21F26E64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5A7E003F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980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Hard landscaped areas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B3DD" w14:textId="6C81C32C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02CCEA45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E5C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Vehicle Gates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B15C" w14:textId="49296ED0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23424BAF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65D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Pedestrian Gates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913A" w14:textId="558CF6E8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1E6688D7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93D" w14:textId="090BDAD6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Environmental i.e., Bat boxes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A9A2" w14:textId="1BE8F7DA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0E084894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38A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Non-adopted lighting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9141" w14:textId="53792A4E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22D26D05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0B2" w14:textId="1F6C95CE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Water features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AFEF" w14:textId="6A58D072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223FAA1D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2C4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Bin stores - not covered by block insurance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C41E" w14:textId="6C4184A5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7E46DCD0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DB5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Cycle stores - not cover by block insurance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9B48" w14:textId="288AA8FA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275D3661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896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CCTV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2A9B" w14:textId="6A813C2F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593AC45E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850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Pumps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DD13" w14:textId="7AEECE35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094F1078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3944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Irrigation system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CDDB" w14:textId="3669C01D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33EF4BA8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121" w14:textId="72A43830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Communal TV aerial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680C" w14:textId="11FBF1EE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2F8ECD1F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7D1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Ornamental features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0A53" w14:textId="097CDF54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07DF3406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63B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Sports pitches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F25A" w14:textId="16903EE8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5E17346A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F0B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BBQ areas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49B3" w14:textId="36CA1642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3DB34BD5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EEC" w14:textId="77777777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A77" w14:textId="74744670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B34286" w:rsidRPr="00B34286" w14:paraId="5DB2CC2D" w14:textId="77777777" w:rsidTr="00B34286">
        <w:trPr>
          <w:trHeight w:val="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F17D" w14:textId="4AF2B5DC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level of Material Damage Cover required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A58" w14:textId="2BBF32B3" w:rsidR="00B34286" w:rsidRPr="00B34286" w:rsidRDefault="00B34286" w:rsidP="00B3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286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</w:tbl>
    <w:p w14:paraId="2F4FBE01" w14:textId="6108B8BE" w:rsidR="00AB0DD8" w:rsidRDefault="00AB0DD8" w:rsidP="00AB0DD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6D50270" w14:textId="6B357F90" w:rsidR="00AA75C6" w:rsidRPr="00B34286" w:rsidRDefault="005E144B" w:rsidP="00B342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4286">
        <w:rPr>
          <w:rFonts w:ascii="Arial" w:hAnsi="Arial" w:cs="Arial"/>
          <w:b/>
          <w:bCs/>
          <w:sz w:val="24"/>
          <w:szCs w:val="24"/>
        </w:rPr>
        <w:t xml:space="preserve">Email completed form to: </w:t>
      </w:r>
      <w:hyperlink r:id="rId10" w:history="1">
        <w:r w:rsidRPr="00B34286">
          <w:rPr>
            <w:rStyle w:val="Hyperlink"/>
            <w:rFonts w:ascii="Arial" w:hAnsi="Arial" w:cs="Arial"/>
            <w:b/>
            <w:bCs/>
            <w:sz w:val="24"/>
            <w:szCs w:val="24"/>
          </w:rPr>
          <w:t>info@knightsquareinsurance.co.uk</w:t>
        </w:r>
      </w:hyperlink>
      <w:r w:rsidRPr="00B34286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A75C6" w:rsidRPr="00B3428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A9D7" w14:textId="77777777" w:rsidR="005A04E7" w:rsidRDefault="005A04E7" w:rsidP="005A04E7">
      <w:pPr>
        <w:spacing w:after="0" w:line="240" w:lineRule="auto"/>
      </w:pPr>
      <w:r>
        <w:separator/>
      </w:r>
    </w:p>
  </w:endnote>
  <w:endnote w:type="continuationSeparator" w:id="0">
    <w:p w14:paraId="11D9784D" w14:textId="77777777" w:rsidR="005A04E7" w:rsidRDefault="005A04E7" w:rsidP="005A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F18" w14:textId="488BBEE1" w:rsidR="005A04E7" w:rsidRPr="005A04E7" w:rsidRDefault="005A04E7" w:rsidP="005A04E7">
    <w:pPr>
      <w:pStyle w:val="Footer"/>
      <w:spacing w:line="360" w:lineRule="auto"/>
      <w:rPr>
        <w:rFonts w:ascii="Arial" w:hAnsi="Arial" w:cs="Arial"/>
        <w:sz w:val="20"/>
        <w:szCs w:val="20"/>
      </w:rPr>
    </w:pPr>
    <w:r w:rsidRPr="005A04E7">
      <w:rPr>
        <w:rFonts w:ascii="Arial" w:hAnsi="Arial" w:cs="Arial"/>
        <w:sz w:val="20"/>
        <w:szCs w:val="20"/>
      </w:rPr>
      <w:t>Knight Square Insurance Brokers Limited (trading as Knight Square Insurance)</w:t>
    </w:r>
  </w:p>
  <w:p w14:paraId="30AC32DC" w14:textId="5EF53A61" w:rsidR="005A04E7" w:rsidRPr="005A04E7" w:rsidRDefault="005A04E7" w:rsidP="005A04E7">
    <w:pPr>
      <w:pStyle w:val="Footer"/>
      <w:spacing w:line="360" w:lineRule="auto"/>
      <w:rPr>
        <w:rFonts w:ascii="Arial" w:hAnsi="Arial" w:cs="Arial"/>
        <w:sz w:val="15"/>
        <w:szCs w:val="15"/>
      </w:rPr>
    </w:pPr>
    <w:r w:rsidRPr="005A04E7">
      <w:rPr>
        <w:rFonts w:ascii="Arial" w:hAnsi="Arial" w:cs="Arial"/>
        <w:sz w:val="15"/>
        <w:szCs w:val="15"/>
      </w:rPr>
      <w:t>Registered in England No. 3479579  I  Authorised and regulated by the Financial Conduct Authority – FCA Register No. 308484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0024" w14:textId="77777777" w:rsidR="005A04E7" w:rsidRDefault="005A04E7" w:rsidP="005A04E7">
      <w:pPr>
        <w:spacing w:after="0" w:line="240" w:lineRule="auto"/>
      </w:pPr>
      <w:r>
        <w:separator/>
      </w:r>
    </w:p>
  </w:footnote>
  <w:footnote w:type="continuationSeparator" w:id="0">
    <w:p w14:paraId="4BD8600D" w14:textId="77777777" w:rsidR="005A04E7" w:rsidRDefault="005A04E7" w:rsidP="005A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7058" w14:textId="72878FC8" w:rsidR="005A04E7" w:rsidRDefault="005A04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3D42E" wp14:editId="2604F43A">
          <wp:simplePos x="0" y="0"/>
          <wp:positionH relativeFrom="margin">
            <wp:posOffset>4912360</wp:posOffset>
          </wp:positionH>
          <wp:positionV relativeFrom="margin">
            <wp:posOffset>-714375</wp:posOffset>
          </wp:positionV>
          <wp:extent cx="1190625" cy="1377174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377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4960"/>
    <w:multiLevelType w:val="hybridMultilevel"/>
    <w:tmpl w:val="91C80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E7"/>
    <w:rsid w:val="00301CCC"/>
    <w:rsid w:val="004A090E"/>
    <w:rsid w:val="005A04E7"/>
    <w:rsid w:val="005E144B"/>
    <w:rsid w:val="0069410E"/>
    <w:rsid w:val="007B1D4D"/>
    <w:rsid w:val="00AA75C6"/>
    <w:rsid w:val="00AB0DD8"/>
    <w:rsid w:val="00B34286"/>
    <w:rsid w:val="00C5412F"/>
    <w:rsid w:val="00C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D9348"/>
  <w15:chartTrackingRefBased/>
  <w15:docId w15:val="{B53DFED2-BDB2-4CD9-9639-F7D582B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E7"/>
  </w:style>
  <w:style w:type="paragraph" w:styleId="Footer">
    <w:name w:val="footer"/>
    <w:basedOn w:val="Normal"/>
    <w:link w:val="FooterChar"/>
    <w:uiPriority w:val="99"/>
    <w:unhideWhenUsed/>
    <w:rsid w:val="005A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E7"/>
  </w:style>
  <w:style w:type="table" w:styleId="TableGrid">
    <w:name w:val="Table Grid"/>
    <w:basedOn w:val="TableNormal"/>
    <w:uiPriority w:val="59"/>
    <w:rsid w:val="00AA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nightsquareinsuran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6b5af0-afff-437f-a785-44336c51be56" xsi:nil="true"/>
    <lcf76f155ced4ddcb4097134ff3c332f xmlns="bdc5dd3b-a027-4b57-b8a4-434bdc7662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712B10EF4C46BEA2182A0BD94CA0" ma:contentTypeVersion="16" ma:contentTypeDescription="Create a new document." ma:contentTypeScope="" ma:versionID="e10634235122f41a5d40aa5c2e090de6">
  <xsd:schema xmlns:xsd="http://www.w3.org/2001/XMLSchema" xmlns:xs="http://www.w3.org/2001/XMLSchema" xmlns:p="http://schemas.microsoft.com/office/2006/metadata/properties" xmlns:ns2="bdc5dd3b-a027-4b57-b8a4-434bdc7662cb" xmlns:ns3="c86b5af0-afff-437f-a785-44336c51be56" targetNamespace="http://schemas.microsoft.com/office/2006/metadata/properties" ma:root="true" ma:fieldsID="d04cacd6fd8767cc8978240e577dd662" ns2:_="" ns3:_="">
    <xsd:import namespace="bdc5dd3b-a027-4b57-b8a4-434bdc7662cb"/>
    <xsd:import namespace="c86b5af0-afff-437f-a785-44336c51b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dd3b-a027-4b57-b8a4-434bdc766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483e17-d083-4641-bdf8-a4a996385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5af0-afff-437f-a785-44336c51b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1d0114-3ca5-4e7c-8aa8-e3a6c5dd3ae0}" ma:internalName="TaxCatchAll" ma:showField="CatchAllData" ma:web="c86b5af0-afff-437f-a785-44336c51b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48FA9-447A-409D-A04E-F21F536559A6}">
  <ds:schemaRefs>
    <ds:schemaRef ds:uri="http://schemas.microsoft.com/office/2006/metadata/properties"/>
    <ds:schemaRef ds:uri="http://schemas.microsoft.com/office/infopath/2007/PartnerControls"/>
    <ds:schemaRef ds:uri="c86b5af0-afff-437f-a785-44336c51be56"/>
    <ds:schemaRef ds:uri="bdc5dd3b-a027-4b57-b8a4-434bdc7662cb"/>
  </ds:schemaRefs>
</ds:datastoreItem>
</file>

<file path=customXml/itemProps2.xml><?xml version="1.0" encoding="utf-8"?>
<ds:datastoreItem xmlns:ds="http://schemas.openxmlformats.org/officeDocument/2006/customXml" ds:itemID="{821F87AA-B8E4-40E0-8482-6DB9FFAF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5dd3b-a027-4b57-b8a4-434bdc7662cb"/>
    <ds:schemaRef ds:uri="c86b5af0-afff-437f-a785-44336c51b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1D5A8-7950-422C-A10E-514590AB6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Fozzard</dc:creator>
  <cp:keywords/>
  <dc:description/>
  <cp:lastModifiedBy>Liza Amies</cp:lastModifiedBy>
  <cp:revision>5</cp:revision>
  <dcterms:created xsi:type="dcterms:W3CDTF">2022-11-15T16:39:00Z</dcterms:created>
  <dcterms:modified xsi:type="dcterms:W3CDTF">2022-11-23T09:46:00Z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6be8de-731e-412f-8bfe-6b0561be3177_Enabled">
    <vt:lpwstr>true</vt:lpwstr>
  </property>
  <property fmtid="{D5CDD505-2E9C-101B-9397-08002B2CF9AE}" pid="3" name="MSIP_Label_026be8de-731e-412f-8bfe-6b0561be3177_SetDate">
    <vt:lpwstr>2022-10-28T13:44:13Z</vt:lpwstr>
  </property>
  <property fmtid="{D5CDD505-2E9C-101B-9397-08002B2CF9AE}" pid="4" name="MSIP_Label_026be8de-731e-412f-8bfe-6b0561be3177_Method">
    <vt:lpwstr>Standard</vt:lpwstr>
  </property>
  <property fmtid="{D5CDD505-2E9C-101B-9397-08002B2CF9AE}" pid="5" name="MSIP_Label_026be8de-731e-412f-8bfe-6b0561be3177_Name">
    <vt:lpwstr>Internal</vt:lpwstr>
  </property>
  <property fmtid="{D5CDD505-2E9C-101B-9397-08002B2CF9AE}" pid="6" name="MSIP_Label_026be8de-731e-412f-8bfe-6b0561be3177_SiteId">
    <vt:lpwstr>8e81adc1-50ac-4f9f-a655-48d4485cb1ca</vt:lpwstr>
  </property>
  <property fmtid="{D5CDD505-2E9C-101B-9397-08002B2CF9AE}" pid="7" name="MSIP_Label_026be8de-731e-412f-8bfe-6b0561be3177_ActionId">
    <vt:lpwstr>e779d0af-4f94-4c95-b705-0f88dc04be99</vt:lpwstr>
  </property>
  <property fmtid="{D5CDD505-2E9C-101B-9397-08002B2CF9AE}" pid="8" name="MSIP_Label_026be8de-731e-412f-8bfe-6b0561be3177_ContentBits">
    <vt:lpwstr>0</vt:lpwstr>
  </property>
  <property fmtid="{D5CDD505-2E9C-101B-9397-08002B2CF9AE}" pid="9" name="ContentTypeId">
    <vt:lpwstr>0x010100FA43712B10EF4C46BEA2182A0BD94CA0</vt:lpwstr>
  </property>
</Properties>
</file>